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"/>
        <w:tblW w:w="15021" w:type="dxa"/>
        <w:tblLayout w:type="fixed"/>
        <w:tblLook w:val="04A0" w:firstRow="1" w:lastRow="0" w:firstColumn="1" w:lastColumn="0" w:noHBand="0" w:noVBand="1"/>
      </w:tblPr>
      <w:tblGrid>
        <w:gridCol w:w="7933"/>
        <w:gridCol w:w="7088"/>
      </w:tblGrid>
      <w:tr w:rsidR="006427B0" w:rsidRPr="006427B0" w14:paraId="2EE13BA7" w14:textId="77777777" w:rsidTr="006427B0">
        <w:trPr>
          <w:trHeight w:val="983"/>
        </w:trPr>
        <w:tc>
          <w:tcPr>
            <w:tcW w:w="15021" w:type="dxa"/>
            <w:gridSpan w:val="2"/>
            <w:shd w:val="clear" w:color="auto" w:fill="B2A1C7"/>
          </w:tcPr>
          <w:p w14:paraId="1292548D" w14:textId="098655A4" w:rsidR="006427B0" w:rsidRDefault="009C2044" w:rsidP="003B236D">
            <w:pPr>
              <w:rPr>
                <w:rFonts w:ascii="Arial" w:eastAsia="Calibri" w:hAnsi="Arial" w:cs="Arial"/>
                <w:b/>
                <w:i/>
                <w:iCs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</w:t>
            </w:r>
            <w:r w:rsidR="006427B0" w:rsidRPr="006427B0">
              <w:rPr>
                <w:rFonts w:ascii="Arial" w:eastAsia="Calibri" w:hAnsi="Arial" w:cs="Arial"/>
                <w:b/>
                <w:sz w:val="28"/>
                <w:szCs w:val="28"/>
              </w:rPr>
              <w:t>Priority 1: Anti-Social Behaviour (inc. criminal damage, deliberate fires and environmental crime, vehicle ASB- speeding)</w:t>
            </w:r>
          </w:p>
          <w:p w14:paraId="095577CA" w14:textId="712124E3" w:rsidR="006427B0" w:rsidRPr="006427B0" w:rsidRDefault="006427B0" w:rsidP="006427B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3B7480" w:rsidRPr="006427B0" w14:paraId="59C89274" w14:textId="77777777" w:rsidTr="003B236D">
        <w:trPr>
          <w:trHeight w:val="337"/>
        </w:trPr>
        <w:tc>
          <w:tcPr>
            <w:tcW w:w="7933" w:type="dxa"/>
          </w:tcPr>
          <w:p w14:paraId="11BA4326" w14:textId="77777777" w:rsidR="003B7480" w:rsidRPr="00965071" w:rsidRDefault="003B7480" w:rsidP="0009268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94263618"/>
            <w:r w:rsidRPr="00965071">
              <w:rPr>
                <w:rFonts w:ascii="Arial" w:eastAsia="Calibri" w:hAnsi="Arial" w:cs="Arial"/>
                <w:b/>
                <w:sz w:val="24"/>
                <w:szCs w:val="24"/>
              </w:rPr>
              <w:t>Objective</w:t>
            </w:r>
          </w:p>
        </w:tc>
        <w:tc>
          <w:tcPr>
            <w:tcW w:w="7088" w:type="dxa"/>
          </w:tcPr>
          <w:p w14:paraId="7BADE8CA" w14:textId="3181E820" w:rsidR="003B7480" w:rsidRPr="00965071" w:rsidRDefault="00092680" w:rsidP="0009268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5071">
              <w:rPr>
                <w:rFonts w:ascii="Arial" w:eastAsia="Calibri" w:hAnsi="Arial" w:cs="Arial"/>
                <w:b/>
                <w:sz w:val="24"/>
                <w:szCs w:val="24"/>
              </w:rPr>
              <w:t>Timescale</w:t>
            </w:r>
          </w:p>
        </w:tc>
      </w:tr>
      <w:bookmarkEnd w:id="0"/>
      <w:tr w:rsidR="003B7480" w:rsidRPr="006427B0" w14:paraId="7EA848E3" w14:textId="77777777" w:rsidTr="00965071">
        <w:trPr>
          <w:trHeight w:val="1071"/>
        </w:trPr>
        <w:tc>
          <w:tcPr>
            <w:tcW w:w="7933" w:type="dxa"/>
          </w:tcPr>
          <w:p w14:paraId="25F51005" w14:textId="49D09FAD" w:rsidR="003B74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092680">
              <w:rPr>
                <w:rFonts w:ascii="Arial" w:eastAsia="Calibri" w:hAnsi="Arial" w:cs="Arial"/>
                <w:bCs/>
                <w:sz w:val="24"/>
                <w:szCs w:val="24"/>
              </w:rPr>
              <w:t>ASB in Open Spaces</w:t>
            </w:r>
          </w:p>
          <w:p w14:paraId="30B7F5F7" w14:textId="77777777" w:rsidR="003B7480" w:rsidRDefault="003B7480" w:rsidP="0061275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3D364608" w14:textId="77777777" w:rsidR="003B7480" w:rsidRDefault="003B7480" w:rsidP="0061275A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14:paraId="2F9A36DD" w14:textId="1C63D6DB" w:rsidR="003B7480" w:rsidRPr="0061275A" w:rsidRDefault="003B7480" w:rsidP="0061275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14:paraId="029A908E" w14:textId="1FED7452" w:rsidR="003B7480" w:rsidRPr="00092680" w:rsidRDefault="00965071" w:rsidP="0061275A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3B7480" w:rsidRPr="006427B0" w14:paraId="0635D2EA" w14:textId="77777777" w:rsidTr="00965071">
        <w:trPr>
          <w:trHeight w:val="1535"/>
        </w:trPr>
        <w:tc>
          <w:tcPr>
            <w:tcW w:w="7933" w:type="dxa"/>
            <w:shd w:val="clear" w:color="auto" w:fill="auto"/>
          </w:tcPr>
          <w:p w14:paraId="3F0A2194" w14:textId="0A33CB25" w:rsidR="00092680" w:rsidRPr="00092680" w:rsidRDefault="003B7480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92680">
              <w:rPr>
                <w:rFonts w:ascii="Arial" w:eastAsia="Calibri" w:hAnsi="Arial" w:cs="Arial"/>
                <w:sz w:val="24"/>
                <w:szCs w:val="24"/>
              </w:rPr>
              <w:t xml:space="preserve">Target emerging ASB trends </w:t>
            </w:r>
            <w:r w:rsidR="00092680" w:rsidRPr="00092680">
              <w:rPr>
                <w:rFonts w:ascii="Arial" w:eastAsia="Calibri" w:hAnsi="Arial" w:cs="Arial"/>
                <w:sz w:val="24"/>
                <w:szCs w:val="24"/>
              </w:rPr>
              <w:t>and carry out positive engagement with children and young people involved in ASB</w:t>
            </w:r>
          </w:p>
        </w:tc>
        <w:tc>
          <w:tcPr>
            <w:tcW w:w="7088" w:type="dxa"/>
            <w:shd w:val="clear" w:color="auto" w:fill="auto"/>
          </w:tcPr>
          <w:p w14:paraId="3D670E9F" w14:textId="35F68CD8" w:rsidR="003B7480" w:rsidRPr="00092680" w:rsidRDefault="00965071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Hlk94515603"/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  <w:bookmarkEnd w:id="1"/>
          <w:p w14:paraId="46DD68CB" w14:textId="77777777" w:rsidR="003B7480" w:rsidRPr="006427B0" w:rsidRDefault="003B7480" w:rsidP="006127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72F535" w14:textId="2BCB746C" w:rsidR="003B7480" w:rsidRPr="006427B0" w:rsidRDefault="003B7480" w:rsidP="00AD1A1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B7480" w:rsidRPr="006427B0" w14:paraId="59BC8B79" w14:textId="77777777" w:rsidTr="00965071">
        <w:trPr>
          <w:trHeight w:val="1118"/>
        </w:trPr>
        <w:tc>
          <w:tcPr>
            <w:tcW w:w="7933" w:type="dxa"/>
            <w:shd w:val="clear" w:color="auto" w:fill="auto"/>
          </w:tcPr>
          <w:p w14:paraId="0F254B1D" w14:textId="1B9FFBCD" w:rsidR="003B7480" w:rsidRPr="00092680" w:rsidRDefault="00965F3E" w:rsidP="0009268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Nitrous Oxide (Laughing gas) Canisters </w:t>
            </w:r>
            <w:r w:rsidR="004E0B57">
              <w:rPr>
                <w:rFonts w:ascii="Arial" w:eastAsia="Times New Roman" w:hAnsi="Arial" w:cs="Arial"/>
                <w:sz w:val="24"/>
                <w:szCs w:val="24"/>
              </w:rPr>
              <w:t>usage</w:t>
            </w:r>
          </w:p>
          <w:p w14:paraId="57B95A43" w14:textId="77777777" w:rsidR="00092680" w:rsidRDefault="00092680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F1194E4" w14:textId="0357E950" w:rsidR="00092680" w:rsidRPr="00092680" w:rsidRDefault="00092680" w:rsidP="0061275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7DCA6CCA" w14:textId="0C946D86" w:rsidR="003B7480" w:rsidRPr="00092680" w:rsidRDefault="00965071" w:rsidP="00612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61275A" w:rsidRPr="006427B0" w14:paraId="690BF829" w14:textId="77777777" w:rsidTr="006427B0">
        <w:trPr>
          <w:trHeight w:val="610"/>
        </w:trPr>
        <w:tc>
          <w:tcPr>
            <w:tcW w:w="15021" w:type="dxa"/>
            <w:gridSpan w:val="2"/>
            <w:shd w:val="clear" w:color="auto" w:fill="B2A1C7"/>
          </w:tcPr>
          <w:p w14:paraId="17BA9FEE" w14:textId="77777777" w:rsidR="0061275A" w:rsidRDefault="009C2044" w:rsidP="009C204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CSP 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 xml:space="preserve">Priority </w:t>
            </w:r>
            <w:r w:rsidR="00965F3E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 xml:space="preserve">: Violence Against Women and Girls (inc. domestic abuse, rape, serious sexual </w:t>
            </w:r>
            <w:r w:rsidR="00652404" w:rsidRPr="006427B0">
              <w:rPr>
                <w:rFonts w:ascii="Arial" w:eastAsia="Calibri" w:hAnsi="Arial" w:cs="Arial"/>
                <w:b/>
                <w:sz w:val="28"/>
                <w:szCs w:val="28"/>
              </w:rPr>
              <w:t>offences,</w:t>
            </w:r>
            <w:r w:rsidR="0061275A" w:rsidRPr="006427B0">
              <w:rPr>
                <w:rFonts w:ascii="Arial" w:eastAsia="Calibri" w:hAnsi="Arial" w:cs="Arial"/>
                <w:b/>
                <w:sz w:val="28"/>
                <w:szCs w:val="28"/>
              </w:rPr>
              <w:t xml:space="preserve"> and stalking)</w:t>
            </w:r>
          </w:p>
          <w:p w14:paraId="76CE7283" w14:textId="1F90F959" w:rsidR="00CD62FF" w:rsidRPr="006427B0" w:rsidRDefault="00CD62FF" w:rsidP="009C2044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3B7480" w:rsidRPr="006427B0" w14:paraId="6301B19F" w14:textId="77777777" w:rsidTr="00965071">
        <w:trPr>
          <w:trHeight w:val="982"/>
        </w:trPr>
        <w:tc>
          <w:tcPr>
            <w:tcW w:w="7933" w:type="dxa"/>
          </w:tcPr>
          <w:p w14:paraId="57DD652F" w14:textId="4F002BF5" w:rsidR="003B7480" w:rsidRPr="00092680" w:rsidRDefault="003B7480" w:rsidP="00092680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092680">
              <w:rPr>
                <w:rFonts w:ascii="Arial" w:eastAsia="Calibri" w:hAnsi="Arial" w:cs="Arial"/>
                <w:sz w:val="24"/>
                <w:szCs w:val="24"/>
              </w:rPr>
              <w:t>Target emerging issues around violence against women and girl</w:t>
            </w:r>
            <w:r w:rsidR="00436B3A">
              <w:rPr>
                <w:rFonts w:ascii="Arial" w:eastAsia="Calibri" w:hAnsi="Arial" w:cs="Arial"/>
                <w:sz w:val="24"/>
                <w:szCs w:val="24"/>
              </w:rPr>
              <w:t>’s</w:t>
            </w:r>
            <w:r w:rsidRPr="00092680">
              <w:rPr>
                <w:rFonts w:ascii="Arial" w:eastAsia="Calibri" w:hAnsi="Arial" w:cs="Arial"/>
                <w:sz w:val="24"/>
                <w:szCs w:val="24"/>
              </w:rPr>
              <w:t xml:space="preserve"> offences</w:t>
            </w:r>
            <w:r w:rsidR="00965F3E">
              <w:rPr>
                <w:rFonts w:ascii="Arial" w:eastAsia="Calibri" w:hAnsi="Arial" w:cs="Arial"/>
                <w:sz w:val="24"/>
                <w:szCs w:val="24"/>
              </w:rPr>
              <w:t xml:space="preserve">, education events and safety initiatives. </w:t>
            </w:r>
          </w:p>
          <w:p w14:paraId="5B04D4B5" w14:textId="271125A1" w:rsidR="003B7480" w:rsidRPr="006427B0" w:rsidRDefault="003B7480" w:rsidP="0061275A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46C3DCFD" w14:textId="433269CD" w:rsidR="003B7480" w:rsidRPr="006427B0" w:rsidRDefault="00965071" w:rsidP="002D232D">
            <w:pPr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965F3E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  <w:tr w:rsidR="00965F3E" w:rsidRPr="006427B0" w14:paraId="132C0A50" w14:textId="77777777" w:rsidTr="00050842">
        <w:trPr>
          <w:trHeight w:val="834"/>
        </w:trPr>
        <w:tc>
          <w:tcPr>
            <w:tcW w:w="15021" w:type="dxa"/>
            <w:gridSpan w:val="2"/>
            <w:shd w:val="clear" w:color="auto" w:fill="B2A1C7"/>
          </w:tcPr>
          <w:p w14:paraId="3260B522" w14:textId="77777777" w:rsidR="00965F3E" w:rsidRPr="00CD62FF" w:rsidRDefault="00965F3E" w:rsidP="00965F3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bookmarkStart w:id="2" w:name="_Hlk132194827"/>
            <w:r w:rsidRPr="00CD62FF">
              <w:rPr>
                <w:rFonts w:ascii="Arial" w:eastAsia="Calibri" w:hAnsi="Arial" w:cs="Arial"/>
                <w:b/>
                <w:sz w:val="28"/>
                <w:szCs w:val="28"/>
              </w:rPr>
              <w:t>CSP Priority 3: Current and emerging issues</w:t>
            </w:r>
          </w:p>
          <w:p w14:paraId="33E4C413" w14:textId="77777777" w:rsidR="00965F3E" w:rsidRDefault="00965F3E" w:rsidP="00965F3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D62FF">
              <w:rPr>
                <w:rFonts w:ascii="Arial" w:eastAsia="Calibri" w:hAnsi="Arial" w:cs="Arial"/>
                <w:b/>
                <w:sz w:val="28"/>
                <w:szCs w:val="28"/>
              </w:rPr>
              <w:t xml:space="preserve">PCC Policy Area: </w:t>
            </w:r>
            <w:bookmarkEnd w:id="2"/>
            <w:r w:rsidRPr="00CD62FF">
              <w:rPr>
                <w:rFonts w:ascii="Arial" w:eastAsia="Calibri" w:hAnsi="Arial" w:cs="Arial"/>
                <w:b/>
                <w:sz w:val="28"/>
                <w:szCs w:val="28"/>
              </w:rPr>
              <w:t>This will include areas such as theft, scams and frauds, Drug crime, cost of living crisis and any emerging issues that arise over the year.</w:t>
            </w:r>
          </w:p>
          <w:p w14:paraId="615BA093" w14:textId="6D9623B5" w:rsidR="00CD62FF" w:rsidRPr="006427B0" w:rsidRDefault="00CD62FF" w:rsidP="00965F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65F3E" w:rsidRPr="006427B0" w14:paraId="0D39DD04" w14:textId="77777777" w:rsidTr="00965071">
        <w:trPr>
          <w:trHeight w:val="452"/>
        </w:trPr>
        <w:tc>
          <w:tcPr>
            <w:tcW w:w="7933" w:type="dxa"/>
            <w:shd w:val="clear" w:color="auto" w:fill="auto"/>
          </w:tcPr>
          <w:p w14:paraId="06108460" w14:textId="149FD87A" w:rsidR="00965F3E" w:rsidRPr="00965F3E" w:rsidRDefault="00965F3E" w:rsidP="00965F3E">
            <w:pPr>
              <w:pStyle w:val="ListParagraph"/>
              <w:numPr>
                <w:ilvl w:val="0"/>
                <w:numId w:val="12"/>
              </w:numPr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Thefts, scams and frauds</w:t>
            </w:r>
          </w:p>
        </w:tc>
        <w:tc>
          <w:tcPr>
            <w:tcW w:w="7088" w:type="dxa"/>
            <w:shd w:val="clear" w:color="auto" w:fill="auto"/>
          </w:tcPr>
          <w:p w14:paraId="71BD7B8E" w14:textId="15998DC3" w:rsidR="00965F3E" w:rsidRPr="006427B0" w:rsidRDefault="00965F3E" w:rsidP="00965F3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2023- March 2024</w:t>
            </w:r>
          </w:p>
        </w:tc>
      </w:tr>
      <w:tr w:rsidR="00965F3E" w:rsidRPr="006427B0" w14:paraId="33A5FB6E" w14:textId="77777777" w:rsidTr="006427B0">
        <w:trPr>
          <w:trHeight w:val="834"/>
        </w:trPr>
        <w:tc>
          <w:tcPr>
            <w:tcW w:w="15021" w:type="dxa"/>
            <w:gridSpan w:val="2"/>
            <w:shd w:val="clear" w:color="auto" w:fill="B2A1C7"/>
          </w:tcPr>
          <w:p w14:paraId="7B0DF58B" w14:textId="77777777" w:rsidR="00965F3E" w:rsidRPr="006427B0" w:rsidRDefault="00965F3E" w:rsidP="00965F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6427B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Good news stories demonstrating partnership and multiagency efforts not otherwise covered by other priorities in the CSAP.</w:t>
            </w:r>
          </w:p>
          <w:p w14:paraId="6191DBB1" w14:textId="77777777" w:rsidR="00965F3E" w:rsidRPr="006427B0" w:rsidRDefault="00965F3E" w:rsidP="00965F3E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965F3E" w:rsidRPr="006427B0" w14:paraId="06B5FD9F" w14:textId="77777777" w:rsidTr="003B236D">
        <w:trPr>
          <w:trHeight w:val="667"/>
        </w:trPr>
        <w:tc>
          <w:tcPr>
            <w:tcW w:w="7933" w:type="dxa"/>
          </w:tcPr>
          <w:p w14:paraId="79160730" w14:textId="49C09DBB" w:rsidR="00965F3E" w:rsidRPr="00965071" w:rsidRDefault="00965F3E" w:rsidP="00965F3E">
            <w:pPr>
              <w:pStyle w:val="ListParagraph"/>
              <w:numPr>
                <w:ilvl w:val="0"/>
                <w:numId w:val="9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65071">
              <w:rPr>
                <w:rFonts w:ascii="Arial" w:eastAsia="Times New Roman" w:hAnsi="Arial" w:cs="Arial"/>
                <w:sz w:val="24"/>
                <w:szCs w:val="24"/>
              </w:rPr>
              <w:t>Multiagency Good News Stories</w:t>
            </w:r>
          </w:p>
        </w:tc>
        <w:tc>
          <w:tcPr>
            <w:tcW w:w="7088" w:type="dxa"/>
          </w:tcPr>
          <w:p w14:paraId="2577F9C7" w14:textId="2E13E7E5" w:rsidR="00965F3E" w:rsidRPr="006427B0" w:rsidRDefault="00965F3E" w:rsidP="00965F3E">
            <w:pPr>
              <w:contextualSpacing/>
              <w:rPr>
                <w:rFonts w:ascii="Arial" w:eastAsia="Calibri" w:hAnsi="Arial" w:cs="Arial"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April 202</w:t>
            </w:r>
            <w:r w:rsidR="00652404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- March 202</w:t>
            </w:r>
            <w:r w:rsidR="00652404">
              <w:rPr>
                <w:rFonts w:ascii="Arial" w:eastAsia="Calibri" w:hAnsi="Arial" w:cs="Arial"/>
                <w:bCs/>
                <w:sz w:val="24"/>
                <w:szCs w:val="24"/>
              </w:rPr>
              <w:t>4</w:t>
            </w:r>
          </w:p>
        </w:tc>
      </w:tr>
    </w:tbl>
    <w:p w14:paraId="23A9DC89" w14:textId="77777777" w:rsidR="00965071" w:rsidRPr="006427B0" w:rsidRDefault="00965071" w:rsidP="006427B0"/>
    <w:sectPr w:rsidR="00965071" w:rsidRPr="006427B0" w:rsidSect="006427B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61AD" w14:textId="77777777" w:rsidR="006427B0" w:rsidRDefault="006427B0" w:rsidP="006427B0">
      <w:pPr>
        <w:spacing w:after="0" w:line="240" w:lineRule="auto"/>
      </w:pPr>
      <w:r>
        <w:separator/>
      </w:r>
    </w:p>
  </w:endnote>
  <w:endnote w:type="continuationSeparator" w:id="0">
    <w:p w14:paraId="7BA79065" w14:textId="77777777" w:rsidR="006427B0" w:rsidRDefault="006427B0" w:rsidP="0064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41DF" w14:textId="77777777" w:rsidR="006427B0" w:rsidRDefault="006427B0" w:rsidP="006427B0">
      <w:pPr>
        <w:spacing w:after="0" w:line="240" w:lineRule="auto"/>
      </w:pPr>
      <w:r>
        <w:separator/>
      </w:r>
    </w:p>
  </w:footnote>
  <w:footnote w:type="continuationSeparator" w:id="0">
    <w:p w14:paraId="64DA767A" w14:textId="77777777" w:rsidR="006427B0" w:rsidRDefault="006427B0" w:rsidP="0064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4661" w14:textId="7E06EB2F" w:rsidR="00087631" w:rsidRDefault="007146E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FC7BA45" wp14:editId="7C125008">
              <wp:simplePos x="0" y="0"/>
              <wp:positionH relativeFrom="margin">
                <wp:align>center</wp:align>
              </wp:positionH>
              <wp:positionV relativeFrom="page">
                <wp:posOffset>228600</wp:posOffset>
              </wp:positionV>
              <wp:extent cx="9591675" cy="42799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1675" cy="4279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0C520E6" w14:textId="7FFD2DE6" w:rsidR="007146E2" w:rsidRPr="00EB7333" w:rsidRDefault="00087631" w:rsidP="0008763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32"/>
                            </w:rPr>
                            <w:t>North Hertfordshire Community Safety Action Plan 2023</w:t>
                          </w:r>
                          <w:r w:rsidR="00652404">
                            <w:rPr>
                              <w:rFonts w:ascii="Arial" w:hAnsi="Arial" w:cs="Arial"/>
                              <w:b/>
                              <w:noProof/>
                              <w:sz w:val="32"/>
                              <w:szCs w:val="32"/>
                            </w:rPr>
                            <w:t>/24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7BA45" id="Rectangle 197" o:spid="_x0000_s1026" style="position:absolute;margin-left:0;margin-top:18pt;width:755.25pt;height:33.7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" o:allowoverlap="f" fillcolor="#4472c4 [3204]" stroked="f" strokeweight="1pt">
              <v:textbox>
                <w:txbxContent>
                  <w:p w14:paraId="10C520E6" w14:textId="7FFD2DE6" w:rsidR="007146E2" w:rsidRPr="00EB7333" w:rsidRDefault="00087631" w:rsidP="00087631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</w:rPr>
                      <w:t>North Hertfordshire Community Safety Action Plan 2023</w:t>
                    </w:r>
                    <w:r w:rsidR="00652404">
                      <w:rPr>
                        <w:rFonts w:ascii="Arial" w:hAnsi="Arial" w:cs="Arial"/>
                        <w:b/>
                        <w:noProof/>
                        <w:sz w:val="32"/>
                        <w:szCs w:val="32"/>
                      </w:rPr>
                      <w:t>/24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50D"/>
    <w:multiLevelType w:val="hybridMultilevel"/>
    <w:tmpl w:val="5992BCB0"/>
    <w:lvl w:ilvl="0" w:tplc="9020C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F373B"/>
    <w:multiLevelType w:val="hybridMultilevel"/>
    <w:tmpl w:val="D526D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B6053"/>
    <w:multiLevelType w:val="hybridMultilevel"/>
    <w:tmpl w:val="258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97163"/>
    <w:multiLevelType w:val="hybridMultilevel"/>
    <w:tmpl w:val="40F20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57B29"/>
    <w:multiLevelType w:val="hybridMultilevel"/>
    <w:tmpl w:val="4C08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26CFB"/>
    <w:multiLevelType w:val="hybridMultilevel"/>
    <w:tmpl w:val="BFE6528A"/>
    <w:lvl w:ilvl="0" w:tplc="E66EBF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66B10"/>
    <w:multiLevelType w:val="hybridMultilevel"/>
    <w:tmpl w:val="FC68D9C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21C22"/>
    <w:multiLevelType w:val="hybridMultilevel"/>
    <w:tmpl w:val="E488E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42855"/>
    <w:multiLevelType w:val="hybridMultilevel"/>
    <w:tmpl w:val="DE88B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88D"/>
    <w:multiLevelType w:val="hybridMultilevel"/>
    <w:tmpl w:val="258A6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E4AB1"/>
    <w:multiLevelType w:val="hybridMultilevel"/>
    <w:tmpl w:val="4EC2C09A"/>
    <w:lvl w:ilvl="0" w:tplc="9020C6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70B94"/>
    <w:multiLevelType w:val="hybridMultilevel"/>
    <w:tmpl w:val="59825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B0"/>
    <w:rsid w:val="00087631"/>
    <w:rsid w:val="00092680"/>
    <w:rsid w:val="003B236D"/>
    <w:rsid w:val="003B7480"/>
    <w:rsid w:val="00436B3A"/>
    <w:rsid w:val="004E0B57"/>
    <w:rsid w:val="0061275A"/>
    <w:rsid w:val="006427B0"/>
    <w:rsid w:val="00652404"/>
    <w:rsid w:val="007146E2"/>
    <w:rsid w:val="00755F81"/>
    <w:rsid w:val="00961E07"/>
    <w:rsid w:val="00965071"/>
    <w:rsid w:val="00965F3E"/>
    <w:rsid w:val="009C2044"/>
    <w:rsid w:val="00B03EE8"/>
    <w:rsid w:val="00C92F48"/>
    <w:rsid w:val="00CD62FF"/>
    <w:rsid w:val="00E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B266E"/>
  <w15:chartTrackingRefBased/>
  <w15:docId w15:val="{30D54BF4-7850-4651-9045-10F88711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7B0"/>
  </w:style>
  <w:style w:type="paragraph" w:styleId="Footer">
    <w:name w:val="footer"/>
    <w:basedOn w:val="Normal"/>
    <w:link w:val="FooterChar"/>
    <w:uiPriority w:val="99"/>
    <w:unhideWhenUsed/>
    <w:rsid w:val="00642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7B0"/>
  </w:style>
  <w:style w:type="table" w:styleId="TableGrid">
    <w:name w:val="Table Grid"/>
    <w:basedOn w:val="TableNormal"/>
    <w:uiPriority w:val="59"/>
    <w:rsid w:val="0064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Hertfordshire Community Safety Action Plan 2022/23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Hertfordshire Community Safety Action Plan 2022/23</dc:title>
  <dc:subject/>
  <dc:creator>Alice Ashbrook</dc:creator>
  <cp:keywords/>
  <dc:description/>
  <cp:lastModifiedBy>Vicky Kent</cp:lastModifiedBy>
  <cp:revision>2</cp:revision>
  <dcterms:created xsi:type="dcterms:W3CDTF">2023-05-19T13:27:00Z</dcterms:created>
  <dcterms:modified xsi:type="dcterms:W3CDTF">2023-05-19T13:27:00Z</dcterms:modified>
</cp:coreProperties>
</file>